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6B6" w:rsidRPr="0009416D" w:rsidRDefault="0009416D" w:rsidP="0009416D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09416D">
        <w:rPr>
          <w:rFonts w:hint="eastAsia"/>
          <w:b/>
          <w:sz w:val="28"/>
          <w:szCs w:val="28"/>
        </w:rPr>
        <w:t>网络信息备案系统操作流程</w:t>
      </w:r>
    </w:p>
    <w:p w:rsidR="0009416D" w:rsidRDefault="0009416D" w:rsidP="0009416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登录综合服务平台（</w:t>
      </w:r>
      <w:r w:rsidRPr="0009416D">
        <w:t>http://apps.bjmu.edu.cn/</w:t>
      </w:r>
      <w:r>
        <w:rPr>
          <w:rFonts w:hint="eastAsia"/>
        </w:rPr>
        <w:t>），点击右上角“登录”按钮，输入十位职工号和密码。</w:t>
      </w:r>
    </w:p>
    <w:p w:rsidR="0009416D" w:rsidRDefault="0009416D" w:rsidP="0009416D">
      <w:pPr>
        <w:pStyle w:val="a4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8448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6D" w:rsidRDefault="0009416D" w:rsidP="0009416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在“服务大厅”标签页找到“网路信息备案系统”，点击“进入服务”。</w:t>
      </w:r>
    </w:p>
    <w:p w:rsidR="0009416D" w:rsidRDefault="0009416D" w:rsidP="0009416D">
      <w:pPr>
        <w:pStyle w:val="a4"/>
        <w:ind w:left="360" w:firstLineChars="0" w:firstLine="0"/>
      </w:pPr>
      <w:r>
        <w:rPr>
          <w:rFonts w:hint="eastAsia"/>
          <w:noProof/>
        </w:rPr>
        <w:drawing>
          <wp:inline distT="0" distB="0" distL="0" distR="0">
            <wp:extent cx="5274310" cy="28314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6D" w:rsidRDefault="0009416D" w:rsidP="0009416D">
      <w:pPr>
        <w:pStyle w:val="a4"/>
        <w:ind w:left="36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4143375" cy="4162830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5859" cy="416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6D" w:rsidRDefault="0009416D" w:rsidP="0009416D">
      <w:pPr>
        <w:pStyle w:val="a4"/>
        <w:numPr>
          <w:ilvl w:val="0"/>
          <w:numId w:val="1"/>
        </w:numPr>
        <w:ind w:firstLineChars="0"/>
      </w:pPr>
      <w:r>
        <w:rPr>
          <w:rFonts w:hint="eastAsia"/>
        </w:rPr>
        <w:t>点击“新增”，根据网站或系统部署的实际信息来填写相关内容后，点击“保存”和“提交”。</w:t>
      </w:r>
    </w:p>
    <w:p w:rsidR="0009416D" w:rsidRDefault="0009416D" w:rsidP="0009416D">
      <w:r>
        <w:rPr>
          <w:rFonts w:hint="eastAsia"/>
          <w:noProof/>
        </w:rPr>
        <w:drawing>
          <wp:inline distT="0" distB="0" distL="0" distR="0">
            <wp:extent cx="5274310" cy="28346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6D" w:rsidRDefault="0009416D" w:rsidP="0009416D">
      <w:r>
        <w:rPr>
          <w:rFonts w:hint="eastAsia"/>
          <w:noProof/>
        </w:rPr>
        <w:lastRenderedPageBreak/>
        <w:drawing>
          <wp:inline distT="0" distB="0" distL="0" distR="0">
            <wp:extent cx="5274310" cy="28314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16D" w:rsidRPr="0009416D" w:rsidRDefault="0009416D" w:rsidP="0009416D"/>
    <w:sectPr w:rsidR="0009416D" w:rsidRPr="0009416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BE42CD"/>
    <w:multiLevelType w:val="hybridMultilevel"/>
    <w:tmpl w:val="48D47D86"/>
    <w:lvl w:ilvl="0" w:tplc="16F88C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16D"/>
    <w:rsid w:val="0009416D"/>
    <w:rsid w:val="00D316B6"/>
    <w:rsid w:val="00FE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D717A9-F232-4092-A6BA-0F09DB12F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416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9416D"/>
    <w:pPr>
      <w:ind w:firstLineChars="200" w:firstLine="420"/>
    </w:pPr>
  </w:style>
  <w:style w:type="paragraph" w:styleId="a5">
    <w:name w:val="Balloon Text"/>
    <w:basedOn w:val="a"/>
    <w:link w:val="a6"/>
    <w:uiPriority w:val="99"/>
    <w:semiHidden/>
    <w:unhideWhenUsed/>
    <w:rsid w:val="0009416D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09416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136</Characters>
  <Application>Microsoft Office Word</Application>
  <DocSecurity>0</DocSecurity>
  <Lines>1</Lines>
  <Paragraphs>1</Paragraphs>
  <ScaleCrop>false</ScaleCrop>
  <Company>HaoXiTong.Com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HaoXiTong</dc:creator>
  <cp:lastModifiedBy>Administrator</cp:lastModifiedBy>
  <cp:revision>2</cp:revision>
  <dcterms:created xsi:type="dcterms:W3CDTF">2023-02-27T02:35:00Z</dcterms:created>
  <dcterms:modified xsi:type="dcterms:W3CDTF">2023-02-27T02:35:00Z</dcterms:modified>
</cp:coreProperties>
</file>